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E76" w:rsidRPr="00674E76" w:rsidRDefault="00674E76" w:rsidP="00674E7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674E76">
        <w:rPr>
          <w:rFonts w:ascii="Arial" w:eastAsia="Times New Roman" w:hAnsi="Arial" w:cs="Arial"/>
          <w:color w:val="000000"/>
          <w:kern w:val="36"/>
          <w:sz w:val="43"/>
          <w:szCs w:val="43"/>
        </w:rPr>
        <w:t>Использование при реализации образовательной программы электронного обучения и дистанционных образовательных технолог</w:t>
      </w:r>
      <w:r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ий </w:t>
      </w:r>
    </w:p>
    <w:p w:rsidR="00674E76" w:rsidRPr="00674E76" w:rsidRDefault="00674E76" w:rsidP="00674E76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74E76">
        <w:rPr>
          <w:rFonts w:ascii="Arial" w:eastAsia="Times New Roman" w:hAnsi="Arial" w:cs="Arial"/>
          <w:color w:val="000000"/>
          <w:sz w:val="20"/>
          <w:szCs w:val="20"/>
        </w:rPr>
        <w:t>Использование при реализации образовательной программы электронного обучения и дистанционных образовательных технологий</w:t>
      </w:r>
    </w:p>
    <w:p w:rsidR="00674E76" w:rsidRPr="00674E76" w:rsidRDefault="00674E76" w:rsidP="00674E76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74E76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Образовательный процесс:</w:t>
      </w:r>
    </w:p>
    <w:p w:rsidR="00674E76" w:rsidRPr="00674E76" w:rsidRDefault="00674E76" w:rsidP="00674E76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74E76">
        <w:rPr>
          <w:rFonts w:ascii="Arial" w:eastAsia="Times New Roman" w:hAnsi="Arial" w:cs="Arial"/>
          <w:color w:val="000000"/>
          <w:sz w:val="20"/>
          <w:szCs w:val="20"/>
        </w:rPr>
        <w:t>. Образовательная платформа </w:t>
      </w:r>
      <w:hyperlink r:id="rId4" w:history="1">
        <w:r w:rsidRPr="00674E76">
          <w:rPr>
            <w:rFonts w:ascii="Arial" w:eastAsia="Times New Roman" w:hAnsi="Arial" w:cs="Arial"/>
            <w:color w:val="006AC3"/>
            <w:sz w:val="20"/>
          </w:rPr>
          <w:t>Учи.ру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2. Образовательная платформа </w:t>
      </w:r>
      <w:hyperlink r:id="rId5" w:history="1">
        <w:r w:rsidRPr="00674E76">
          <w:rPr>
            <w:rFonts w:ascii="Arial" w:eastAsia="Times New Roman" w:hAnsi="Arial" w:cs="Arial"/>
            <w:color w:val="006AC3"/>
            <w:sz w:val="20"/>
          </w:rPr>
          <w:t>Фоксфорд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3. Цифровой образовательный ресурс </w:t>
      </w:r>
      <w:hyperlink r:id="rId6" w:history="1">
        <w:r w:rsidRPr="00674E76">
          <w:rPr>
            <w:rFonts w:ascii="Arial" w:eastAsia="Times New Roman" w:hAnsi="Arial" w:cs="Arial"/>
            <w:color w:val="006AC3"/>
            <w:sz w:val="20"/>
          </w:rPr>
          <w:t>ЯКласс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4. Образовательная платформа </w:t>
      </w:r>
      <w:hyperlink r:id="rId7" w:history="1">
        <w:r w:rsidRPr="00674E76">
          <w:rPr>
            <w:rFonts w:ascii="Arial" w:eastAsia="Times New Roman" w:hAnsi="Arial" w:cs="Arial"/>
            <w:color w:val="006AC3"/>
            <w:sz w:val="20"/>
          </w:rPr>
          <w:t>Открытая школа 20.35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5. Образовательная платформа </w:t>
      </w:r>
      <w:hyperlink r:id="rId8" w:history="1">
        <w:r w:rsidRPr="00674E76">
          <w:rPr>
            <w:rFonts w:ascii="Arial" w:eastAsia="Times New Roman" w:hAnsi="Arial" w:cs="Arial"/>
            <w:color w:val="006AC3"/>
            <w:sz w:val="20"/>
          </w:rPr>
          <w:t>Российская электронная школа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6. Яндекс.Школа: Яндекс.Уроки, </w:t>
      </w:r>
      <w:hyperlink r:id="rId9" w:history="1">
        <w:r w:rsidRPr="00674E76">
          <w:rPr>
            <w:rFonts w:ascii="Arial" w:eastAsia="Times New Roman" w:hAnsi="Arial" w:cs="Arial"/>
            <w:color w:val="006AC3"/>
            <w:sz w:val="20"/>
          </w:rPr>
          <w:t>Яндекс.Репетитор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t>,</w:t>
      </w:r>
      <w:hyperlink r:id="rId10" w:history="1">
        <w:r w:rsidRPr="00674E76">
          <w:rPr>
            <w:rFonts w:ascii="Arial" w:eastAsia="Times New Roman" w:hAnsi="Arial" w:cs="Arial"/>
            <w:color w:val="006AC3"/>
            <w:sz w:val="20"/>
          </w:rPr>
          <w:t>Я.Учитель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t>, сервис </w:t>
      </w:r>
      <w:hyperlink r:id="rId11" w:history="1">
        <w:r w:rsidRPr="00674E76">
          <w:rPr>
            <w:rFonts w:ascii="Arial" w:eastAsia="Times New Roman" w:hAnsi="Arial" w:cs="Arial"/>
            <w:color w:val="006AC3"/>
            <w:sz w:val="20"/>
          </w:rPr>
          <w:t>«Яндекс.Учебник»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7. Открытая система электронного образования </w:t>
      </w:r>
      <w:hyperlink r:id="rId12" w:history="1">
        <w:r w:rsidRPr="00674E76">
          <w:rPr>
            <w:rFonts w:ascii="Arial" w:eastAsia="Times New Roman" w:hAnsi="Arial" w:cs="Arial"/>
            <w:color w:val="006AC3"/>
            <w:sz w:val="20"/>
          </w:rPr>
          <w:t>Универсариум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8. Библиотека </w:t>
      </w:r>
      <w:hyperlink r:id="rId13" w:history="1">
        <w:r w:rsidRPr="00674E76">
          <w:rPr>
            <w:rFonts w:ascii="Arial" w:eastAsia="Times New Roman" w:hAnsi="Arial" w:cs="Arial"/>
            <w:color w:val="006AC3"/>
            <w:sz w:val="20"/>
          </w:rPr>
          <w:t>Московская электронная школа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9. Онлайн-курсы </w:t>
      </w:r>
      <w:hyperlink r:id="rId14" w:anchor="/" w:history="1">
        <w:r w:rsidRPr="00674E76">
          <w:rPr>
            <w:rFonts w:ascii="Arial" w:eastAsia="Times New Roman" w:hAnsi="Arial" w:cs="Arial"/>
            <w:color w:val="006AC3"/>
            <w:sz w:val="20"/>
          </w:rPr>
          <w:t>образовательного центра «Сириус»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10. </w:t>
      </w:r>
      <w:hyperlink r:id="rId15" w:history="1">
        <w:r w:rsidRPr="00674E76">
          <w:rPr>
            <w:rFonts w:ascii="Arial" w:eastAsia="Times New Roman" w:hAnsi="Arial" w:cs="Arial"/>
            <w:color w:val="006AC3"/>
            <w:sz w:val="20"/>
          </w:rPr>
          <w:t>Издательство «Просвещение»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11. Всероссийский образовательный проект </w:t>
      </w:r>
      <w:hyperlink r:id="rId16" w:history="1">
        <w:r w:rsidRPr="00674E76">
          <w:rPr>
            <w:rFonts w:ascii="Arial" w:eastAsia="Times New Roman" w:hAnsi="Arial" w:cs="Arial"/>
            <w:color w:val="006AC3"/>
            <w:sz w:val="20"/>
          </w:rPr>
          <w:t>«Урок цифры»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74E76" w:rsidRPr="00674E76" w:rsidRDefault="00674E76" w:rsidP="00674E76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74E76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Инструменты для онлайн-обучения</w:t>
      </w:r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1. </w:t>
      </w:r>
      <w:hyperlink r:id="rId17" w:history="1">
        <w:r w:rsidRPr="00674E76">
          <w:rPr>
            <w:rFonts w:ascii="Arial" w:eastAsia="Times New Roman" w:hAnsi="Arial" w:cs="Arial"/>
            <w:color w:val="006AC3"/>
            <w:sz w:val="20"/>
          </w:rPr>
          <w:t>Zoom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t> — видеовстречи, лекции, вебинары</w:t>
      </w:r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2. Google Classroom</w:t>
      </w:r>
    </w:p>
    <w:p w:rsidR="00674E76" w:rsidRPr="00674E76" w:rsidRDefault="00674E76" w:rsidP="00674E76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74E76">
        <w:rPr>
          <w:rFonts w:ascii="Arial" w:eastAsia="Times New Roman" w:hAnsi="Arial" w:cs="Arial"/>
          <w:color w:val="000000"/>
          <w:sz w:val="20"/>
          <w:szCs w:val="20"/>
        </w:rPr>
        <w:t>3. </w:t>
      </w:r>
      <w:hyperlink r:id="rId18" w:history="1">
        <w:r w:rsidRPr="00674E76">
          <w:rPr>
            <w:rFonts w:ascii="Arial" w:eastAsia="Times New Roman" w:hAnsi="Arial" w:cs="Arial"/>
            <w:color w:val="006AC3"/>
            <w:sz w:val="20"/>
          </w:rPr>
          <w:t>Kahoot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t> — сервис онлайн-тестирования и квестов</w:t>
      </w:r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4. </w:t>
      </w:r>
      <w:hyperlink r:id="rId19" w:history="1">
        <w:r w:rsidRPr="00674E76">
          <w:rPr>
            <w:rFonts w:ascii="Arial" w:eastAsia="Times New Roman" w:hAnsi="Arial" w:cs="Arial"/>
            <w:color w:val="006AC3"/>
            <w:sz w:val="20"/>
          </w:rPr>
          <w:t>Mentimeter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t> — сервис интерактивных презентаций</w:t>
      </w:r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5. </w:t>
      </w:r>
      <w:hyperlink r:id="rId20" w:history="1">
        <w:r w:rsidRPr="00674E76">
          <w:rPr>
            <w:rFonts w:ascii="Arial" w:eastAsia="Times New Roman" w:hAnsi="Arial" w:cs="Arial"/>
            <w:color w:val="006AC3"/>
            <w:sz w:val="20"/>
          </w:rPr>
          <w:t>Padlet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t> — сервис для совместной работы</w:t>
      </w:r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6. </w:t>
      </w:r>
      <w:hyperlink r:id="rId21" w:history="1">
        <w:r w:rsidRPr="00674E76">
          <w:rPr>
            <w:rFonts w:ascii="Arial" w:eastAsia="Times New Roman" w:hAnsi="Arial" w:cs="Arial"/>
            <w:color w:val="006AC3"/>
            <w:sz w:val="20"/>
          </w:rPr>
          <w:t>Foxford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t> — онлайн-школа</w:t>
      </w:r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7. Онлайн-доска </w:t>
      </w:r>
      <w:hyperlink r:id="rId22" w:history="1">
        <w:r w:rsidRPr="00674E76">
          <w:rPr>
            <w:rFonts w:ascii="Arial" w:eastAsia="Times New Roman" w:hAnsi="Arial" w:cs="Arial"/>
            <w:color w:val="006AC3"/>
            <w:sz w:val="20"/>
          </w:rPr>
          <w:t>Miro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10. </w:t>
      </w:r>
      <w:hyperlink r:id="rId23" w:history="1">
        <w:r w:rsidRPr="00674E76">
          <w:rPr>
            <w:rFonts w:ascii="Arial" w:eastAsia="Times New Roman" w:hAnsi="Arial" w:cs="Arial"/>
            <w:color w:val="006AC3"/>
            <w:sz w:val="20"/>
          </w:rPr>
          <w:t>Poppet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t> — для составления таблиц и схем</w:t>
      </w:r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11. </w:t>
      </w:r>
      <w:hyperlink r:id="rId24" w:history="1">
        <w:r w:rsidRPr="00674E76">
          <w:rPr>
            <w:rFonts w:ascii="Arial" w:eastAsia="Times New Roman" w:hAnsi="Arial" w:cs="Arial"/>
            <w:color w:val="006AC3"/>
            <w:sz w:val="20"/>
          </w:rPr>
          <w:t>Nearpod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t> — для показа презентаций</w:t>
      </w:r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12.</w:t>
      </w:r>
      <w:hyperlink r:id="rId25" w:history="1">
        <w:r w:rsidRPr="00674E76">
          <w:rPr>
            <w:rFonts w:ascii="Arial" w:eastAsia="Times New Roman" w:hAnsi="Arial" w:cs="Arial"/>
            <w:color w:val="006AC3"/>
            <w:sz w:val="20"/>
          </w:rPr>
          <w:t> Learningapps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t> 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 w:rsidRPr="00674E76">
        <w:rPr>
          <w:rFonts w:ascii="Arial" w:eastAsia="Times New Roman" w:hAnsi="Arial" w:cs="Arial"/>
          <w:color w:val="000000"/>
          <w:sz w:val="20"/>
          <w:szCs w:val="20"/>
        </w:rPr>
        <w:br/>
        <w:t>13. </w:t>
      </w:r>
      <w:hyperlink r:id="rId26" w:history="1">
        <w:r w:rsidRPr="00674E76">
          <w:rPr>
            <w:rFonts w:ascii="Arial" w:eastAsia="Times New Roman" w:hAnsi="Arial" w:cs="Arial"/>
            <w:color w:val="006AC3"/>
            <w:sz w:val="20"/>
          </w:rPr>
          <w:t>Интерактивная доска</w:t>
        </w:r>
      </w:hyperlink>
      <w:r w:rsidRPr="00674E76">
        <w:rPr>
          <w:rFonts w:ascii="Arial" w:eastAsia="Times New Roman" w:hAnsi="Arial" w:cs="Arial"/>
          <w:color w:val="000000"/>
          <w:sz w:val="20"/>
          <w:szCs w:val="20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</w:p>
    <w:p w:rsidR="006441A9" w:rsidRDefault="006441A9"/>
    <w:sectPr w:rsidR="006441A9" w:rsidSect="0093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14465E"/>
    <w:rsid w:val="0014465E"/>
    <w:rsid w:val="006441A9"/>
    <w:rsid w:val="00674E76"/>
    <w:rsid w:val="00933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7D"/>
  </w:style>
  <w:style w:type="paragraph" w:styleId="1">
    <w:name w:val="heading 1"/>
    <w:basedOn w:val="a"/>
    <w:link w:val="10"/>
    <w:uiPriority w:val="9"/>
    <w:qFormat/>
    <w:rsid w:val="00674E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E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74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74E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6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uchebnik.mos.ru/catalogue" TargetMode="External"/><Relationship Id="rId18" Type="http://schemas.openxmlformats.org/officeDocument/2006/relationships/hyperlink" Target="https://kahoot.it/" TargetMode="External"/><Relationship Id="rId26" Type="http://schemas.openxmlformats.org/officeDocument/2006/relationships/hyperlink" Target="https://miro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oxford.ru/" TargetMode="External"/><Relationship Id="rId7" Type="http://schemas.openxmlformats.org/officeDocument/2006/relationships/hyperlink" Target="https://2035school.ru/login" TargetMode="External"/><Relationship Id="rId12" Type="http://schemas.openxmlformats.org/officeDocument/2006/relationships/hyperlink" Target="https://universarium.org/" TargetMode="External"/><Relationship Id="rId17" Type="http://schemas.openxmlformats.org/officeDocument/2006/relationships/hyperlink" Target="https://zoom.us/" TargetMode="External"/><Relationship Id="rId25" Type="http://schemas.openxmlformats.org/officeDocument/2006/relationships/hyperlink" Target="https://learningapps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h1adlhdnlo2c.xn--p1ai/" TargetMode="External"/><Relationship Id="rId20" Type="http://schemas.openxmlformats.org/officeDocument/2006/relationships/hyperlink" Target="https://padlet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education.yandex.ru/home/" TargetMode="External"/><Relationship Id="rId24" Type="http://schemas.openxmlformats.org/officeDocument/2006/relationships/hyperlink" Target="https://nearpod.com/international?utm_expid=.0dkcszR9SP2jr9OT7IpJhA.1&amp;utm_referrer=" TargetMode="External"/><Relationship Id="rId5" Type="http://schemas.openxmlformats.org/officeDocument/2006/relationships/hyperlink" Target="https://foxford.ru/" TargetMode="External"/><Relationship Id="rId15" Type="http://schemas.openxmlformats.org/officeDocument/2006/relationships/hyperlink" Target="https://media.prosv.ru/" TargetMode="External"/><Relationship Id="rId23" Type="http://schemas.openxmlformats.org/officeDocument/2006/relationships/hyperlink" Target="https://popplet.co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ducation.yandex.ru/uchitel/" TargetMode="External"/><Relationship Id="rId19" Type="http://schemas.openxmlformats.org/officeDocument/2006/relationships/hyperlink" Target="https://www.mentimeter.com/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yandex.ru/tutor/" TargetMode="External"/><Relationship Id="rId14" Type="http://schemas.openxmlformats.org/officeDocument/2006/relationships/hyperlink" Target="https://edu.sirius.online/" TargetMode="External"/><Relationship Id="rId22" Type="http://schemas.openxmlformats.org/officeDocument/2006/relationships/hyperlink" Target="https://miro.com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2022-12-22T13:52:00Z</dcterms:created>
  <dcterms:modified xsi:type="dcterms:W3CDTF">2023-01-29T06:26:00Z</dcterms:modified>
</cp:coreProperties>
</file>